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F23F1" w:rsidRDefault="00FD5B86">
      <w:pPr>
        <w:pStyle w:val="Heading1"/>
        <w:jc w:val="center"/>
        <w:rPr>
          <w:sz w:val="24"/>
          <w:szCs w:val="24"/>
        </w:rPr>
      </w:pPr>
      <w:r>
        <w:rPr>
          <w:sz w:val="24"/>
          <w:szCs w:val="24"/>
        </w:rPr>
        <w:t>BRIAN CHEGE</w:t>
      </w:r>
    </w:p>
    <w:p w14:paraId="00000002" w14:textId="77777777" w:rsidR="00FF23F1" w:rsidRDefault="00FD5B8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Marketing Analyst</w:t>
      </w:r>
    </w:p>
    <w:p w14:paraId="00000003" w14:textId="77777777" w:rsidR="00FF23F1" w:rsidRDefault="00FD5B8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Phone: +254 791 </w:t>
      </w:r>
      <w:r>
        <w:rPr>
          <w:rFonts w:ascii="Times New Roman" w:eastAsia="Times New Roman" w:hAnsi="Times New Roman" w:cs="Times New Roman"/>
          <w:sz w:val="24"/>
          <w:szCs w:val="24"/>
        </w:rPr>
        <w:t>333 629</w:t>
      </w:r>
      <w:r>
        <w:rPr>
          <w:rFonts w:ascii="Times New Roman" w:eastAsia="Times New Roman" w:hAnsi="Times New Roman" w:cs="Times New Roman"/>
          <w:color w:val="000000"/>
          <w:sz w:val="24"/>
          <w:szCs w:val="24"/>
        </w:rPr>
        <w:t xml:space="preserve"> | Email: </w:t>
      </w:r>
      <w:r>
        <w:rPr>
          <w:rFonts w:ascii="Times New Roman" w:eastAsia="Times New Roman" w:hAnsi="Times New Roman" w:cs="Times New Roman"/>
          <w:sz w:val="24"/>
          <w:szCs w:val="24"/>
        </w:rPr>
        <w:t>gichaubrian</w:t>
      </w:r>
      <w:r>
        <w:rPr>
          <w:rFonts w:ascii="Times New Roman" w:eastAsia="Times New Roman" w:hAnsi="Times New Roman" w:cs="Times New Roman"/>
          <w:color w:val="000000"/>
          <w:sz w:val="24"/>
          <w:szCs w:val="24"/>
        </w:rPr>
        <w:t>@gmail.com | Address: Nairobi, Kenya</w:t>
      </w:r>
      <w:r>
        <w:rPr>
          <w:rFonts w:ascii="Times New Roman" w:eastAsia="Times New Roman" w:hAnsi="Times New Roman" w:cs="Times New Roman"/>
          <w:color w:val="000000"/>
          <w:sz w:val="24"/>
          <w:szCs w:val="24"/>
        </w:rPr>
        <w:br/>
        <w:t>LinkedIn: https://www.linkedin.com/in/brianchege567/</w:t>
      </w:r>
      <w:r>
        <w:rPr>
          <w:rFonts w:ascii="Times New Roman" w:eastAsia="Times New Roman" w:hAnsi="Times New Roman" w:cs="Times New Roman"/>
          <w:color w:val="000000"/>
          <w:sz w:val="24"/>
          <w:szCs w:val="24"/>
        </w:rPr>
        <w:br/>
        <w:t>GitHub: https://github.com/BrianChegeGichau</w:t>
      </w:r>
    </w:p>
    <w:p w14:paraId="00000004" w14:textId="77777777" w:rsidR="00FF23F1" w:rsidRDefault="00FD5B86">
      <w:pPr>
        <w:pStyle w:val="Heading2"/>
        <w:jc w:val="center"/>
        <w:rPr>
          <w:sz w:val="24"/>
          <w:szCs w:val="24"/>
        </w:rPr>
      </w:pPr>
      <w:r>
        <w:rPr>
          <w:sz w:val="24"/>
          <w:szCs w:val="24"/>
        </w:rPr>
        <w:t>PROFESSIONAL SUMMARY</w:t>
      </w:r>
    </w:p>
    <w:p w14:paraId="00000005"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Results-driven Marketing Analyst with 4+ years of experience analyzing retail customer behavior and segmenting outlet partners based on consumer demographics, venue characteristics, and consumption patterns. Expert in developing retailer segmentation strat</w:t>
      </w:r>
      <w:r>
        <w:rPr>
          <w:rFonts w:ascii="Times New Roman" w:eastAsia="Times New Roman" w:hAnsi="Times New Roman" w:cs="Times New Roman"/>
          <w:color w:val="000000"/>
          <w:sz w:val="24"/>
          <w:szCs w:val="24"/>
        </w:rPr>
        <w:t>egies for entertainment venues by analyzing consumer age groups, outlet amenities and beverage consumption preferences. Proven track record in leveraging Python, R, Excel, Tableau, and Power BI to deliver actionable insights that optimize distributor strat</w:t>
      </w:r>
      <w:r>
        <w:rPr>
          <w:rFonts w:ascii="Times New Roman" w:eastAsia="Times New Roman" w:hAnsi="Times New Roman" w:cs="Times New Roman"/>
          <w:color w:val="000000"/>
          <w:sz w:val="24"/>
          <w:szCs w:val="24"/>
        </w:rPr>
        <w:t>egies, improve retailer performance, and drive category growth across diverse outlet types.</w:t>
      </w:r>
    </w:p>
    <w:p w14:paraId="00000006" w14:textId="77777777" w:rsidR="00FF23F1" w:rsidRDefault="00FD5B86">
      <w:pPr>
        <w:pStyle w:val="Heading2"/>
        <w:jc w:val="center"/>
        <w:rPr>
          <w:sz w:val="24"/>
          <w:szCs w:val="24"/>
        </w:rPr>
      </w:pPr>
      <w:r>
        <w:rPr>
          <w:sz w:val="24"/>
          <w:szCs w:val="24"/>
        </w:rPr>
        <w:t>CORE COMPETENCIES</w:t>
      </w:r>
    </w:p>
    <w:p w14:paraId="00000007"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Retailer Analytics:</w:t>
      </w:r>
      <w:r>
        <w:rPr>
          <w:rFonts w:ascii="Times New Roman" w:eastAsia="Times New Roman" w:hAnsi="Times New Roman" w:cs="Times New Roman"/>
          <w:color w:val="000000"/>
          <w:sz w:val="24"/>
          <w:szCs w:val="24"/>
        </w:rPr>
        <w:t xml:space="preserve"> Outlet Segmentation, Consumer Demographic Analysis, Venue Classification, Consumption Pattern Analysis, Retailer Performance T</w:t>
      </w:r>
      <w:r>
        <w:rPr>
          <w:rFonts w:ascii="Times New Roman" w:eastAsia="Times New Roman" w:hAnsi="Times New Roman" w:cs="Times New Roman"/>
          <w:color w:val="000000"/>
          <w:sz w:val="24"/>
          <w:szCs w:val="24"/>
        </w:rPr>
        <w:t>racking, Territory Analysis, Channel Optimization</w:t>
      </w:r>
    </w:p>
    <w:p w14:paraId="00000008"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Technical Skills:</w:t>
      </w:r>
      <w:r>
        <w:rPr>
          <w:rFonts w:ascii="Times New Roman" w:eastAsia="Times New Roman" w:hAnsi="Times New Roman" w:cs="Times New Roman"/>
          <w:color w:val="000000"/>
          <w:sz w:val="24"/>
          <w:szCs w:val="24"/>
        </w:rPr>
        <w:t xml:space="preserve"> Python Programming, R Statistical Analysis, Advanced Excel, Tableau, Power BI, Distributor Management Systems (DMS), Statistical Modeling, Predictive Analytics</w:t>
      </w:r>
    </w:p>
    <w:p w14:paraId="00000009"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Business Intelligence:</w:t>
      </w:r>
      <w:r>
        <w:rPr>
          <w:rFonts w:ascii="Times New Roman" w:eastAsia="Times New Roman" w:hAnsi="Times New Roman" w:cs="Times New Roman"/>
          <w:color w:val="000000"/>
          <w:sz w:val="24"/>
          <w:szCs w:val="24"/>
        </w:rPr>
        <w:t xml:space="preserve"> Dashb</w:t>
      </w:r>
      <w:r>
        <w:rPr>
          <w:rFonts w:ascii="Times New Roman" w:eastAsia="Times New Roman" w:hAnsi="Times New Roman" w:cs="Times New Roman"/>
          <w:color w:val="000000"/>
          <w:sz w:val="24"/>
          <w:szCs w:val="24"/>
        </w:rPr>
        <w:t>oard Development, KPI Tracking, Performance Metrics, Data Visualization, Outlet Profiling, Market Research, Consumer Behavior Analysis</w:t>
      </w:r>
    </w:p>
    <w:p w14:paraId="0000000A" w14:textId="77777777" w:rsidR="00FF23F1" w:rsidRDefault="00FD5B86">
      <w:pPr>
        <w:pStyle w:val="Heading2"/>
        <w:jc w:val="center"/>
        <w:rPr>
          <w:sz w:val="24"/>
          <w:szCs w:val="24"/>
        </w:rPr>
      </w:pPr>
      <w:r>
        <w:rPr>
          <w:sz w:val="24"/>
          <w:szCs w:val="24"/>
        </w:rPr>
        <w:t>PROFESSIONAL EXPERIENCE</w:t>
      </w:r>
    </w:p>
    <w:p w14:paraId="0000000B" w14:textId="77777777" w:rsidR="00FF23F1" w:rsidRDefault="00FD5B86">
      <w:pPr>
        <w:pStyle w:val="Heading3"/>
        <w:rPr>
          <w:sz w:val="24"/>
          <w:szCs w:val="24"/>
        </w:rPr>
      </w:pPr>
      <w:r>
        <w:rPr>
          <w:sz w:val="24"/>
          <w:szCs w:val="24"/>
        </w:rPr>
        <w:t>Marketing Analyst | East African Breweries Limited | Nairobi, Kenya | April 2023 – July 2025</w:t>
      </w:r>
    </w:p>
    <w:p w14:paraId="0000000C"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w:t>
      </w:r>
      <w:r>
        <w:rPr>
          <w:rFonts w:ascii="Times New Roman" w:eastAsia="Times New Roman" w:hAnsi="Times New Roman" w:cs="Times New Roman"/>
          <w:color w:val="000000"/>
          <w:sz w:val="24"/>
          <w:szCs w:val="24"/>
        </w:rPr>
        <w:t>veloped comprehensive retailer segmentation models using Python and R, categorizing 500+ entertainment spots resulting in 18% improvement in targeted campaigns.</w:t>
      </w:r>
    </w:p>
    <w:p w14:paraId="0000000D"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Built models analyzing beer versus spirits consumption patterns across outlet segments, enabl</w:t>
      </w:r>
      <w:r>
        <w:rPr>
          <w:rFonts w:ascii="Times New Roman" w:eastAsia="Times New Roman" w:hAnsi="Times New Roman" w:cs="Times New Roman"/>
          <w:color w:val="000000"/>
          <w:sz w:val="24"/>
          <w:szCs w:val="24"/>
        </w:rPr>
        <w:t>ing targeted product placement and promotional strategies for entertainment-focused, food-centric, and premium establishments which improved sales conversion rates by 22%</w:t>
      </w:r>
    </w:p>
    <w:p w14:paraId="0000000E"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Designed outlet performance dashboards in Tableau and Power BI tracking consumption</w:t>
      </w:r>
      <w:r>
        <w:rPr>
          <w:rFonts w:ascii="Times New Roman" w:eastAsia="Times New Roman" w:hAnsi="Times New Roman" w:cs="Times New Roman"/>
          <w:color w:val="000000"/>
          <w:sz w:val="24"/>
          <w:szCs w:val="24"/>
        </w:rPr>
        <w:t xml:space="preserve"> metrics by venue type and consumer demographics, identifying peak consumption patterns and preferred product categories by age group leading to 15% reduction in inventory waste and 12% improvement in product mix optimization by age group.</w:t>
      </w:r>
    </w:p>
    <w:p w14:paraId="0000000F"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Led retailer d</w:t>
      </w:r>
      <w:r>
        <w:rPr>
          <w:rFonts w:ascii="Times New Roman" w:eastAsia="Times New Roman" w:hAnsi="Times New Roman" w:cs="Times New Roman"/>
          <w:color w:val="000000"/>
          <w:sz w:val="24"/>
          <w:szCs w:val="24"/>
        </w:rPr>
        <w:t>emand forecasting using time series analysis in R and created performance scorecards using DMS data, contributing to improved distributor planning and proactive account management achieving 95% forecast accuracy and reducing stock outs by 25% across outlet</w:t>
      </w:r>
      <w:r>
        <w:rPr>
          <w:rFonts w:ascii="Times New Roman" w:eastAsia="Times New Roman" w:hAnsi="Times New Roman" w:cs="Times New Roman"/>
          <w:color w:val="000000"/>
          <w:sz w:val="24"/>
          <w:szCs w:val="24"/>
        </w:rPr>
        <w:t xml:space="preserve"> segments.</w:t>
      </w:r>
    </w:p>
    <w:p w14:paraId="0AB690DA" w14:textId="77777777" w:rsidR="00FD5B86" w:rsidRDefault="00FD5B86">
      <w:pPr>
        <w:pStyle w:val="Heading3"/>
        <w:rPr>
          <w:sz w:val="24"/>
          <w:szCs w:val="24"/>
        </w:rPr>
      </w:pPr>
    </w:p>
    <w:p w14:paraId="00000010" w14:textId="4DFD5519" w:rsidR="00FF23F1" w:rsidRDefault="00FD5B86">
      <w:pPr>
        <w:pStyle w:val="Heading3"/>
        <w:rPr>
          <w:sz w:val="24"/>
          <w:szCs w:val="24"/>
        </w:rPr>
      </w:pPr>
      <w:r>
        <w:rPr>
          <w:sz w:val="24"/>
          <w:szCs w:val="24"/>
        </w:rPr>
        <w:lastRenderedPageBreak/>
        <w:t>Retail Data Analyst| Kenya Breweries Limited | Rift Valley, Kenya | May 2021 – April 2023</w:t>
      </w:r>
    </w:p>
    <w:p w14:paraId="00000011"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Managed relationships with 200+ retail outlets using distributor management systems (DMS), implementing structured classification processes by venue type, consumer age profiles, and beverage preference ratios achieving 85% retailer retention rate and 30%</w:t>
      </w:r>
      <w:r>
        <w:rPr>
          <w:rFonts w:ascii="Times New Roman" w:eastAsia="Times New Roman" w:hAnsi="Times New Roman" w:cs="Times New Roman"/>
          <w:color w:val="000000"/>
          <w:sz w:val="24"/>
          <w:szCs w:val="24"/>
        </w:rPr>
        <w:t xml:space="preserve"> increase in outlet coverage.</w:t>
      </w:r>
    </w:p>
    <w:p w14:paraId="00000012"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Conducted retailer profitability analysis using Excel and Python scripts, identifying top-performing outlet segments and developing targeted growth strategies across different venue categories drove 20% revenue increase acro</w:t>
      </w:r>
      <w:r>
        <w:rPr>
          <w:rFonts w:ascii="Times New Roman" w:eastAsia="Times New Roman" w:hAnsi="Times New Roman" w:cs="Times New Roman"/>
          <w:color w:val="000000"/>
          <w:sz w:val="24"/>
          <w:szCs w:val="24"/>
        </w:rPr>
        <w:t>ss venue categories within 18 months</w:t>
      </w:r>
    </w:p>
    <w:p w14:paraId="00000013"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0" w:name="_bc3jktn23w03" w:colFirst="0" w:colLast="0"/>
      <w:bookmarkEnd w:id="0"/>
      <w:r>
        <w:rPr>
          <w:rFonts w:ascii="Times New Roman" w:eastAsia="Times New Roman" w:hAnsi="Times New Roman" w:cs="Times New Roman"/>
          <w:color w:val="000000"/>
          <w:sz w:val="24"/>
          <w:szCs w:val="24"/>
        </w:rPr>
        <w:t xml:space="preserve"> • Created comprehensive performance dashboards in Power BI and performed competitive analysis across outlet types (swimming pool venues vs. food-focused establishments), uncovering market opportunities that led to meas</w:t>
      </w:r>
      <w:r>
        <w:rPr>
          <w:rFonts w:ascii="Times New Roman" w:eastAsia="Times New Roman" w:hAnsi="Times New Roman" w:cs="Times New Roman"/>
          <w:color w:val="000000"/>
          <w:sz w:val="24"/>
          <w:szCs w:val="24"/>
        </w:rPr>
        <w:t>urable sales growth uncovering market opportunities that led to 28% sales growth in premium venue segments,</w:t>
      </w:r>
    </w:p>
    <w:p w14:paraId="00000014" w14:textId="77777777" w:rsidR="00FF23F1" w:rsidRDefault="00FD5B86">
      <w:pPr>
        <w:pStyle w:val="Heading3"/>
        <w:rPr>
          <w:sz w:val="24"/>
          <w:szCs w:val="24"/>
        </w:rPr>
      </w:pPr>
      <w:r>
        <w:rPr>
          <w:sz w:val="24"/>
          <w:szCs w:val="24"/>
        </w:rPr>
        <w:t xml:space="preserve">Business Intelligence Specialist Intern | </w:t>
      </w:r>
      <w:proofErr w:type="spellStart"/>
      <w:r>
        <w:rPr>
          <w:sz w:val="24"/>
          <w:szCs w:val="24"/>
        </w:rPr>
        <w:t>Techedge</w:t>
      </w:r>
      <w:proofErr w:type="spellEnd"/>
      <w:r>
        <w:rPr>
          <w:sz w:val="24"/>
          <w:szCs w:val="24"/>
        </w:rPr>
        <w:t xml:space="preserve"> Africa | Nairobi, Kenya | Feb 2021 – May 2021</w:t>
      </w:r>
    </w:p>
    <w:p w14:paraId="00000015"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Designed and automated retailer performance dashb</w:t>
      </w:r>
      <w:r>
        <w:rPr>
          <w:rFonts w:ascii="Times New Roman" w:eastAsia="Times New Roman" w:hAnsi="Times New Roman" w:cs="Times New Roman"/>
          <w:color w:val="000000"/>
          <w:sz w:val="24"/>
          <w:szCs w:val="24"/>
        </w:rPr>
        <w:t>oards using Power BI and SQL, reducing manual reporting time by 40% and improving outlet performance tracking accuracy</w:t>
      </w:r>
    </w:p>
    <w:p w14:paraId="00000016"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Transformed complex retailer datasets into meaningful visualizations using Tableau and contributed to KPI framework development for re</w:t>
      </w:r>
      <w:r>
        <w:rPr>
          <w:rFonts w:ascii="Times New Roman" w:eastAsia="Times New Roman" w:hAnsi="Times New Roman" w:cs="Times New Roman"/>
          <w:color w:val="000000"/>
          <w:sz w:val="24"/>
          <w:szCs w:val="24"/>
        </w:rPr>
        <w:t>tailer tracking and outlet expansion opportunities</w:t>
      </w:r>
    </w:p>
    <w:p w14:paraId="00000017" w14:textId="77777777" w:rsidR="00FF23F1" w:rsidRDefault="00FD5B86">
      <w:pPr>
        <w:pStyle w:val="Heading2"/>
        <w:jc w:val="center"/>
        <w:rPr>
          <w:sz w:val="24"/>
          <w:szCs w:val="24"/>
        </w:rPr>
      </w:pPr>
      <w:r>
        <w:rPr>
          <w:sz w:val="24"/>
          <w:szCs w:val="24"/>
        </w:rPr>
        <w:t>EDUCATION</w:t>
      </w:r>
    </w:p>
    <w:p w14:paraId="00000018"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BSc. Applied Statistics with Programming</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color w:val="000000"/>
          <w:sz w:val="24"/>
          <w:szCs w:val="24"/>
        </w:rPr>
        <w:t>Murang'a</w:t>
      </w:r>
      <w:proofErr w:type="spellEnd"/>
      <w:r>
        <w:rPr>
          <w:rFonts w:ascii="Times New Roman" w:eastAsia="Times New Roman" w:hAnsi="Times New Roman" w:cs="Times New Roman"/>
          <w:color w:val="000000"/>
          <w:sz w:val="24"/>
          <w:szCs w:val="24"/>
        </w:rPr>
        <w:t xml:space="preserve"> University of Technology | </w:t>
      </w:r>
      <w:proofErr w:type="spellStart"/>
      <w:r>
        <w:rPr>
          <w:rFonts w:ascii="Times New Roman" w:eastAsia="Times New Roman" w:hAnsi="Times New Roman" w:cs="Times New Roman"/>
          <w:color w:val="000000"/>
          <w:sz w:val="24"/>
          <w:szCs w:val="24"/>
        </w:rPr>
        <w:t>Murang'a</w:t>
      </w:r>
      <w:proofErr w:type="spellEnd"/>
      <w:r>
        <w:rPr>
          <w:rFonts w:ascii="Times New Roman" w:eastAsia="Times New Roman" w:hAnsi="Times New Roman" w:cs="Times New Roman"/>
          <w:color w:val="000000"/>
          <w:sz w:val="24"/>
          <w:szCs w:val="24"/>
        </w:rPr>
        <w:t>, Kenya</w:t>
      </w:r>
    </w:p>
    <w:p w14:paraId="00000019" w14:textId="77777777" w:rsidR="00FF23F1" w:rsidRDefault="00FD5B86">
      <w:pPr>
        <w:pStyle w:val="Heading2"/>
        <w:jc w:val="center"/>
        <w:rPr>
          <w:sz w:val="24"/>
          <w:szCs w:val="24"/>
        </w:rPr>
      </w:pPr>
      <w:r>
        <w:rPr>
          <w:sz w:val="24"/>
          <w:szCs w:val="24"/>
        </w:rPr>
        <w:t>CERTIFICATIONS</w:t>
      </w:r>
    </w:p>
    <w:p w14:paraId="0000001A"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Data in Financial Services Master Class</w:t>
      </w:r>
      <w:r>
        <w:rPr>
          <w:rFonts w:ascii="Times New Roman" w:eastAsia="Times New Roman" w:hAnsi="Times New Roman" w:cs="Times New Roman"/>
          <w:color w:val="000000"/>
          <w:sz w:val="24"/>
          <w:szCs w:val="24"/>
        </w:rPr>
        <w:t xml:space="preserve"> | Prospect 33 | Nairobi, Kenya | Feb 2021</w:t>
      </w:r>
    </w:p>
    <w:p w14:paraId="0000001B"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Data Analytics Certificate</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Moringa</w:t>
      </w:r>
      <w:proofErr w:type="spellEnd"/>
      <w:r>
        <w:rPr>
          <w:rFonts w:ascii="Times New Roman" w:eastAsia="Times New Roman" w:hAnsi="Times New Roman" w:cs="Times New Roman"/>
          <w:color w:val="000000"/>
          <w:sz w:val="24"/>
          <w:szCs w:val="24"/>
        </w:rPr>
        <w:t xml:space="preserve"> School | Nairobi, Kenya | 2020</w:t>
      </w:r>
    </w:p>
    <w:p w14:paraId="0000001C"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Data Visualization &amp; Machine Learning</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Moringa</w:t>
      </w:r>
      <w:proofErr w:type="spellEnd"/>
      <w:r>
        <w:rPr>
          <w:rFonts w:ascii="Times New Roman" w:eastAsia="Times New Roman" w:hAnsi="Times New Roman" w:cs="Times New Roman"/>
          <w:color w:val="000000"/>
          <w:sz w:val="24"/>
          <w:szCs w:val="24"/>
        </w:rPr>
        <w:t xml:space="preserve"> School | Nairobi, Kenya | 2020</w:t>
      </w:r>
    </w:p>
    <w:p w14:paraId="0000001D" w14:textId="77777777" w:rsidR="00FF23F1" w:rsidRDefault="00FF23F1">
      <w:pPr>
        <w:pStyle w:val="Heading2"/>
        <w:jc w:val="center"/>
        <w:rPr>
          <w:sz w:val="24"/>
          <w:szCs w:val="24"/>
        </w:rPr>
      </w:pPr>
    </w:p>
    <w:p w14:paraId="0000001E" w14:textId="77777777" w:rsidR="00FF23F1" w:rsidRDefault="00FF23F1">
      <w:pPr>
        <w:pStyle w:val="Heading2"/>
        <w:jc w:val="center"/>
        <w:rPr>
          <w:sz w:val="24"/>
          <w:szCs w:val="24"/>
        </w:rPr>
      </w:pPr>
    </w:p>
    <w:p w14:paraId="0000001F" w14:textId="77777777" w:rsidR="00FF23F1" w:rsidRDefault="00FD5B86">
      <w:pPr>
        <w:pStyle w:val="Heading2"/>
        <w:jc w:val="center"/>
        <w:rPr>
          <w:sz w:val="24"/>
          <w:szCs w:val="24"/>
        </w:rPr>
      </w:pPr>
      <w:r>
        <w:rPr>
          <w:sz w:val="24"/>
          <w:szCs w:val="24"/>
        </w:rPr>
        <w:t>VOLUNTEER EXPERIENCE</w:t>
      </w:r>
    </w:p>
    <w:p w14:paraId="00000020"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Mentor - Data Science East Africa</w:t>
      </w:r>
      <w:r>
        <w:rPr>
          <w:rFonts w:ascii="Times New Roman" w:eastAsia="Times New Roman" w:hAnsi="Times New Roman" w:cs="Times New Roman"/>
          <w:color w:val="000000"/>
          <w:sz w:val="24"/>
          <w:szCs w:val="24"/>
        </w:rPr>
        <w:t xml:space="preserve"> | Nairobi, Kenya | Oct 2020 – Present</w:t>
      </w:r>
      <w:r>
        <w:rPr>
          <w:rFonts w:ascii="Times New Roman" w:eastAsia="Times New Roman" w:hAnsi="Times New Roman" w:cs="Times New Roman"/>
          <w:color w:val="000000"/>
          <w:sz w:val="24"/>
          <w:szCs w:val="24"/>
        </w:rPr>
        <w:br/>
        <w:t>Provide gui</w:t>
      </w:r>
      <w:r>
        <w:rPr>
          <w:rFonts w:ascii="Times New Roman" w:eastAsia="Times New Roman" w:hAnsi="Times New Roman" w:cs="Times New Roman"/>
          <w:color w:val="000000"/>
          <w:sz w:val="24"/>
          <w:szCs w:val="24"/>
        </w:rPr>
        <w:t>dance on retailer analytics, consumer behavior analysis, and career development to emerging data professionals</w:t>
      </w:r>
    </w:p>
    <w:p w14:paraId="5A5C15B6" w14:textId="77777777" w:rsidR="00FD5B86" w:rsidRDefault="00FD5B86">
      <w:pPr>
        <w:pStyle w:val="Heading2"/>
        <w:jc w:val="center"/>
        <w:rPr>
          <w:sz w:val="24"/>
          <w:szCs w:val="24"/>
        </w:rPr>
      </w:pPr>
    </w:p>
    <w:p w14:paraId="0A1D3B49" w14:textId="77777777" w:rsidR="00FD5B86" w:rsidRDefault="00FD5B86">
      <w:pPr>
        <w:pStyle w:val="Heading2"/>
        <w:jc w:val="center"/>
        <w:rPr>
          <w:sz w:val="24"/>
          <w:szCs w:val="24"/>
        </w:rPr>
      </w:pPr>
    </w:p>
    <w:p w14:paraId="011E5F8F" w14:textId="77777777" w:rsidR="00FD5B86" w:rsidRDefault="00FD5B86">
      <w:pPr>
        <w:pStyle w:val="Heading2"/>
        <w:jc w:val="center"/>
        <w:rPr>
          <w:sz w:val="24"/>
          <w:szCs w:val="24"/>
        </w:rPr>
      </w:pPr>
    </w:p>
    <w:p w14:paraId="00000021" w14:textId="1E781DDD" w:rsidR="00FF23F1" w:rsidRDefault="00FD5B86">
      <w:pPr>
        <w:pStyle w:val="Heading2"/>
        <w:jc w:val="center"/>
        <w:rPr>
          <w:sz w:val="24"/>
          <w:szCs w:val="24"/>
        </w:rPr>
      </w:pPr>
      <w:bookmarkStart w:id="1" w:name="_GoBack"/>
      <w:bookmarkEnd w:id="1"/>
      <w:r>
        <w:rPr>
          <w:sz w:val="24"/>
          <w:szCs w:val="24"/>
        </w:rPr>
        <w:lastRenderedPageBreak/>
        <w:t>TECHNICAL PROFICIENCIES</w:t>
      </w:r>
    </w:p>
    <w:p w14:paraId="00000022"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Primary Tools:</w:t>
      </w:r>
      <w:r>
        <w:rPr>
          <w:rFonts w:ascii="Times New Roman" w:eastAsia="Times New Roman" w:hAnsi="Times New Roman" w:cs="Times New Roman"/>
          <w:color w:val="000000"/>
          <w:sz w:val="24"/>
          <w:szCs w:val="24"/>
        </w:rPr>
        <w:t xml:space="preserve"> Python Programming, R Statistical Analysis, Advanced Excel, Tableau, Power BI, Distributor Management Syst</w:t>
      </w:r>
      <w:r>
        <w:rPr>
          <w:rFonts w:ascii="Times New Roman" w:eastAsia="Times New Roman" w:hAnsi="Times New Roman" w:cs="Times New Roman"/>
          <w:color w:val="000000"/>
          <w:sz w:val="24"/>
          <w:szCs w:val="24"/>
        </w:rPr>
        <w:t>ems (DMS)</w:t>
      </w:r>
    </w:p>
    <w:p w14:paraId="00000023"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Programming &amp; Analysis:</w:t>
      </w:r>
      <w:r>
        <w:rPr>
          <w:rFonts w:ascii="Times New Roman" w:eastAsia="Times New Roman" w:hAnsi="Times New Roman" w:cs="Times New Roman"/>
          <w:color w:val="000000"/>
          <w:sz w:val="24"/>
          <w:szCs w:val="24"/>
        </w:rPr>
        <w:t xml:space="preserve"> Pandas, </w:t>
      </w:r>
      <w:proofErr w:type="spellStart"/>
      <w:r>
        <w:rPr>
          <w:rFonts w:ascii="Times New Roman" w:eastAsia="Times New Roman" w:hAnsi="Times New Roman" w:cs="Times New Roman"/>
          <w:color w:val="000000"/>
          <w:sz w:val="24"/>
          <w:szCs w:val="24"/>
        </w:rPr>
        <w:t>NumPy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Scikit</w:t>
      </w:r>
      <w:proofErr w:type="spellEnd"/>
      <w:r>
        <w:rPr>
          <w:rFonts w:ascii="Times New Roman" w:eastAsia="Times New Roman" w:hAnsi="Times New Roman" w:cs="Times New Roman"/>
          <w:color w:val="000000"/>
          <w:sz w:val="24"/>
          <w:szCs w:val="24"/>
        </w:rPr>
        <w:t>-Learn, Statistical Modeling, Predictive Analytics, Data Cleaning, Outlet Segmentation</w:t>
      </w:r>
    </w:p>
    <w:p w14:paraId="00000024" w14:textId="77777777" w:rsidR="00FF23F1" w:rsidRDefault="00FD5B8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Visualization &amp; Reporting:</w:t>
      </w:r>
      <w:r>
        <w:rPr>
          <w:rFonts w:ascii="Times New Roman" w:eastAsia="Times New Roman" w:hAnsi="Times New Roman" w:cs="Times New Roman"/>
          <w:color w:val="000000"/>
          <w:sz w:val="24"/>
          <w:szCs w:val="24"/>
        </w:rPr>
        <w:t xml:space="preserve"> Dashboard Development, KPI Tracking, Data Storytelling, Automated Reporting</w:t>
      </w:r>
    </w:p>
    <w:sectPr w:rsidR="00FF23F1">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F1"/>
    <w:rsid w:val="008F51EE"/>
    <w:rsid w:val="00FD5B86"/>
    <w:rsid w:val="00FF2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92A2"/>
  <w15:docId w15:val="{DFE7AE08-6C99-496B-9765-BC165CF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dcterms:created xsi:type="dcterms:W3CDTF">2025-08-26T11:52:00Z</dcterms:created>
  <dcterms:modified xsi:type="dcterms:W3CDTF">2025-08-26T11:52:00Z</dcterms:modified>
</cp:coreProperties>
</file>